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F39" w:rsidRPr="003A7F2B" w:rsidRDefault="00F95F39" w:rsidP="00506B40">
      <w:pPr>
        <w:jc w:val="center"/>
        <w:rPr>
          <w:b/>
        </w:rPr>
      </w:pPr>
      <w:r w:rsidRPr="00A82DFF">
        <w:rPr>
          <w:b/>
        </w:rPr>
        <w:t>Договор</w:t>
      </w:r>
      <w:r w:rsidR="00506B40">
        <w:rPr>
          <w:b/>
        </w:rPr>
        <w:t xml:space="preserve"> </w:t>
      </w:r>
      <w:r w:rsidR="00732F6C">
        <w:rPr>
          <w:b/>
          <w:bCs/>
        </w:rPr>
        <w:t xml:space="preserve">№ </w:t>
      </w:r>
      <w:r w:rsidR="003A7F2B">
        <w:rPr>
          <w:b/>
          <w:bCs/>
        </w:rPr>
        <w:t>______</w:t>
      </w:r>
    </w:p>
    <w:p w:rsidR="00F95F39" w:rsidRPr="00AF07E9" w:rsidRDefault="00F95F39" w:rsidP="00602773">
      <w:pPr>
        <w:jc w:val="center"/>
      </w:pPr>
    </w:p>
    <w:p w:rsidR="00F95F39" w:rsidRPr="006657D0" w:rsidRDefault="00F95F39" w:rsidP="00602773">
      <w:pPr>
        <w:rPr>
          <w:iCs/>
        </w:rPr>
      </w:pPr>
      <w:r w:rsidRPr="006657D0">
        <w:rPr>
          <w:iCs/>
        </w:rPr>
        <w:t xml:space="preserve">г. Астана                                                                             </w:t>
      </w:r>
      <w:r w:rsidR="00061BB1" w:rsidRPr="006657D0">
        <w:rPr>
          <w:iCs/>
        </w:rPr>
        <w:t xml:space="preserve">           </w:t>
      </w:r>
      <w:r w:rsidR="00922BBB">
        <w:rPr>
          <w:iCs/>
        </w:rPr>
        <w:t xml:space="preserve"> </w:t>
      </w:r>
      <w:r w:rsidR="003A7F2B">
        <w:rPr>
          <w:iCs/>
        </w:rPr>
        <w:t xml:space="preserve">         </w:t>
      </w:r>
      <w:proofErr w:type="gramStart"/>
      <w:r w:rsidR="003A7F2B">
        <w:rPr>
          <w:iCs/>
        </w:rPr>
        <w:t xml:space="preserve"> </w:t>
      </w:r>
      <w:r w:rsidR="00732F6C">
        <w:rPr>
          <w:iCs/>
        </w:rPr>
        <w:t xml:space="preserve">  </w:t>
      </w:r>
      <w:r w:rsidR="00922BBB">
        <w:rPr>
          <w:iCs/>
        </w:rPr>
        <w:t>“</w:t>
      </w:r>
      <w:proofErr w:type="gramEnd"/>
      <w:r w:rsidR="003A7F2B">
        <w:rPr>
          <w:iCs/>
        </w:rPr>
        <w:t>___</w:t>
      </w:r>
      <w:r w:rsidR="00922BBB">
        <w:rPr>
          <w:iCs/>
        </w:rPr>
        <w:t xml:space="preserve">” </w:t>
      </w:r>
      <w:r w:rsidR="003A7F2B">
        <w:rPr>
          <w:iCs/>
        </w:rPr>
        <w:t>_______</w:t>
      </w:r>
      <w:r w:rsidRPr="006657D0">
        <w:rPr>
          <w:iCs/>
        </w:rPr>
        <w:t>20</w:t>
      </w:r>
      <w:r w:rsidR="00586304" w:rsidRPr="006657D0">
        <w:rPr>
          <w:iCs/>
        </w:rPr>
        <w:t>1</w:t>
      </w:r>
      <w:r w:rsidR="00972C3D">
        <w:rPr>
          <w:iCs/>
        </w:rPr>
        <w:t>5</w:t>
      </w:r>
      <w:r w:rsidRPr="006657D0">
        <w:rPr>
          <w:iCs/>
        </w:rPr>
        <w:t xml:space="preserve"> года.</w:t>
      </w:r>
    </w:p>
    <w:p w:rsidR="00F95F39" w:rsidRPr="00AF07E9" w:rsidRDefault="00F95F39" w:rsidP="00602773">
      <w:pPr>
        <w:rPr>
          <w:i/>
          <w:iCs/>
        </w:rPr>
      </w:pPr>
    </w:p>
    <w:p w:rsidR="003A7F2B" w:rsidRDefault="00FE6D2B" w:rsidP="003A7F2B">
      <w:pPr>
        <w:rPr>
          <w:b/>
          <w:bCs/>
        </w:rPr>
      </w:pPr>
      <w:r w:rsidRPr="00FE6D2B">
        <w:rPr>
          <w:b/>
        </w:rPr>
        <w:t xml:space="preserve">   </w:t>
      </w:r>
      <w:r>
        <w:rPr>
          <w:b/>
        </w:rPr>
        <w:t xml:space="preserve">    </w:t>
      </w:r>
      <w:r w:rsidR="000C3B4A">
        <w:rPr>
          <w:b/>
        </w:rPr>
        <w:t>Заказчик_______________________________________________________________</w:t>
      </w:r>
    </w:p>
    <w:p w:rsidR="00FE6D2B" w:rsidRPr="00FE6D2B" w:rsidRDefault="00FE6D2B" w:rsidP="003A7F2B">
      <w:pPr>
        <w:tabs>
          <w:tab w:val="left" w:pos="1020"/>
        </w:tabs>
      </w:pPr>
      <w:r w:rsidRPr="00FE6D2B">
        <w:rPr>
          <w:rFonts w:eastAsia="SimSun"/>
          <w:sz w:val="20"/>
          <w:szCs w:val="20"/>
        </w:rPr>
        <w:t xml:space="preserve">  </w:t>
      </w:r>
      <w:proofErr w:type="gramStart"/>
      <w:r w:rsidR="004332A5" w:rsidRPr="00D10453">
        <w:t>именуемое  в</w:t>
      </w:r>
      <w:proofErr w:type="gramEnd"/>
      <w:r w:rsidR="004332A5" w:rsidRPr="00D10453">
        <w:t xml:space="preserve"> дальнейшем </w:t>
      </w:r>
      <w:r w:rsidR="004332A5" w:rsidRPr="00922BBB">
        <w:t>«Заказчик»,</w:t>
      </w:r>
      <w:r w:rsidR="004332A5" w:rsidRPr="00D10453">
        <w:t xml:space="preserve"> </w:t>
      </w:r>
      <w:r w:rsidR="003A7F2B">
        <w:t>в лице д</w:t>
      </w:r>
      <w:r w:rsidRPr="00D54A77">
        <w:rPr>
          <w:rFonts w:eastAsia="SimSun"/>
        </w:rPr>
        <w:t>иректор</w:t>
      </w:r>
      <w:r>
        <w:rPr>
          <w:rFonts w:eastAsia="SimSun"/>
        </w:rPr>
        <w:t>а</w:t>
      </w:r>
      <w:r w:rsidRPr="00D54A77">
        <w:rPr>
          <w:rFonts w:eastAsia="SimSun"/>
        </w:rPr>
        <w:t xml:space="preserve"> </w:t>
      </w:r>
      <w:r w:rsidR="003A7F2B">
        <w:rPr>
          <w:rFonts w:eastAsia="SimSun"/>
        </w:rPr>
        <w:t>___________</w:t>
      </w:r>
      <w:r w:rsidRPr="00D54A77">
        <w:rPr>
          <w:rFonts w:eastAsia="SimSun"/>
        </w:rPr>
        <w:t xml:space="preserve"> действующ</w:t>
      </w:r>
      <w:r w:rsidR="003A7F2B">
        <w:rPr>
          <w:rFonts w:eastAsia="SimSun"/>
        </w:rPr>
        <w:t>его</w:t>
      </w:r>
      <w:r w:rsidRPr="00D54A77">
        <w:rPr>
          <w:rFonts w:eastAsia="SimSun"/>
        </w:rPr>
        <w:t xml:space="preserve"> на основании </w:t>
      </w:r>
      <w:r w:rsidR="003A7F2B">
        <w:rPr>
          <w:rFonts w:eastAsia="SimSun"/>
        </w:rPr>
        <w:t>устава</w:t>
      </w:r>
      <w:r w:rsidRPr="00D54A77">
        <w:rPr>
          <w:rFonts w:eastAsia="SimSun"/>
        </w:rPr>
        <w:t>.</w:t>
      </w:r>
      <w:r w:rsidR="004332A5">
        <w:t xml:space="preserve">, </w:t>
      </w:r>
      <w:r w:rsidRPr="00D54A77">
        <w:t xml:space="preserve">с одной стороны и </w:t>
      </w:r>
    </w:p>
    <w:p w:rsidR="00B65B64" w:rsidRPr="007B1EBE" w:rsidRDefault="004332A5" w:rsidP="00FE6D2B">
      <w:pPr>
        <w:tabs>
          <w:tab w:val="left" w:pos="709"/>
        </w:tabs>
        <w:ind w:right="492"/>
        <w:jc w:val="both"/>
        <w:rPr>
          <w:b/>
          <w:bCs/>
        </w:rPr>
      </w:pPr>
      <w:r w:rsidRPr="00D10453">
        <w:t xml:space="preserve">  </w:t>
      </w:r>
      <w:r w:rsidR="00B65B64" w:rsidRPr="00922BBB">
        <w:rPr>
          <w:b/>
          <w:bCs/>
        </w:rPr>
        <w:t xml:space="preserve"> </w:t>
      </w:r>
      <w:r w:rsidR="00FE6D2B">
        <w:rPr>
          <w:b/>
          <w:bCs/>
        </w:rPr>
        <w:t xml:space="preserve">      </w:t>
      </w:r>
      <w:r w:rsidR="007B1EBE" w:rsidRPr="003613D1">
        <w:rPr>
          <w:b/>
        </w:rPr>
        <w:t>Товарищество с ограниченной ответственностью «</w:t>
      </w:r>
      <w:r w:rsidR="007B1EBE" w:rsidRPr="003613D1">
        <w:rPr>
          <w:b/>
          <w:lang w:val="en-US"/>
        </w:rPr>
        <w:t>IDC</w:t>
      </w:r>
      <w:r w:rsidR="007B1EBE" w:rsidRPr="003613D1">
        <w:rPr>
          <w:b/>
        </w:rPr>
        <w:t>-</w:t>
      </w:r>
      <w:r w:rsidR="007B1EBE" w:rsidRPr="003613D1">
        <w:rPr>
          <w:b/>
          <w:lang w:val="en-US"/>
        </w:rPr>
        <w:t>ASTANA</w:t>
      </w:r>
      <w:proofErr w:type="gramStart"/>
      <w:r w:rsidR="007B1EBE" w:rsidRPr="003613D1">
        <w:rPr>
          <w:b/>
        </w:rPr>
        <w:t>»</w:t>
      </w:r>
      <w:r w:rsidRPr="00D10453">
        <w:t>,  именуемый</w:t>
      </w:r>
      <w:proofErr w:type="gramEnd"/>
      <w:r w:rsidRPr="00D10453">
        <w:t xml:space="preserve"> в дальнейшем </w:t>
      </w:r>
      <w:r w:rsidRPr="00922BBB">
        <w:t>«Исполнитель»,</w:t>
      </w:r>
      <w:r w:rsidR="00B65B64">
        <w:t xml:space="preserve"> в лице директора  </w:t>
      </w:r>
      <w:r w:rsidR="007B1EBE" w:rsidRPr="00E4019A">
        <w:rPr>
          <w:b/>
        </w:rPr>
        <w:t>Дегтярева А</w:t>
      </w:r>
      <w:r w:rsidR="00E4019A" w:rsidRPr="00E4019A">
        <w:rPr>
          <w:b/>
        </w:rPr>
        <w:t xml:space="preserve">ндрея </w:t>
      </w:r>
      <w:r w:rsidR="007B1EBE" w:rsidRPr="00E4019A">
        <w:rPr>
          <w:b/>
        </w:rPr>
        <w:t>И</w:t>
      </w:r>
      <w:r w:rsidR="00E4019A" w:rsidRPr="00E4019A">
        <w:rPr>
          <w:b/>
        </w:rPr>
        <w:t>горевича</w:t>
      </w:r>
      <w:r w:rsidRPr="00922BBB">
        <w:t>,</w:t>
      </w:r>
      <w:r w:rsidRPr="00D10453">
        <w:t xml:space="preserve">   действующего на основании </w:t>
      </w:r>
      <w:r w:rsidR="00B65B64">
        <w:t xml:space="preserve"> </w:t>
      </w:r>
      <w:r w:rsidR="007B1EBE">
        <w:t>устава</w:t>
      </w:r>
      <w:r w:rsidRPr="00D10453">
        <w:t xml:space="preserve">, с другой стороны, </w:t>
      </w:r>
      <w:r w:rsidR="002F7152" w:rsidRPr="00D10453">
        <w:t>именуемы</w:t>
      </w:r>
      <w:r w:rsidR="002F7152">
        <w:t>е</w:t>
      </w:r>
      <w:r w:rsidR="002F7152" w:rsidRPr="00D10453">
        <w:t xml:space="preserve"> в дальнейшем </w:t>
      </w:r>
      <w:r w:rsidR="002F7152" w:rsidRPr="00922BBB">
        <w:t>«</w:t>
      </w:r>
      <w:r w:rsidR="002F7152">
        <w:t>Стороны</w:t>
      </w:r>
      <w:r w:rsidR="002F7152" w:rsidRPr="00922BBB">
        <w:t>»</w:t>
      </w:r>
      <w:r w:rsidR="002F7152">
        <w:t xml:space="preserve">, </w:t>
      </w:r>
      <w:r w:rsidR="00B65B64" w:rsidRPr="005C1AAE">
        <w:t>заключили настоящий Договор и пришли к соглашению о нижеследующем:</w:t>
      </w:r>
    </w:p>
    <w:p w:rsidR="004332A5" w:rsidRPr="00D10453" w:rsidRDefault="004332A5" w:rsidP="004332A5">
      <w:pPr>
        <w:ind w:firstLine="540"/>
        <w:jc w:val="both"/>
        <w:rPr>
          <w:b/>
        </w:rPr>
      </w:pPr>
    </w:p>
    <w:p w:rsidR="00F95F39" w:rsidRPr="00AF07E9" w:rsidRDefault="00F95F39" w:rsidP="00602773">
      <w:pPr>
        <w:jc w:val="center"/>
        <w:rPr>
          <w:b/>
          <w:bCs/>
        </w:rPr>
      </w:pPr>
      <w:r w:rsidRPr="00AF07E9">
        <w:rPr>
          <w:b/>
        </w:rPr>
        <w:t xml:space="preserve">1. </w:t>
      </w:r>
      <w:r w:rsidRPr="00AF07E9">
        <w:rPr>
          <w:b/>
          <w:bCs/>
        </w:rPr>
        <w:t>Предмет договора</w:t>
      </w:r>
    </w:p>
    <w:p w:rsidR="00F95F39" w:rsidRPr="00AF07E9" w:rsidRDefault="00602773" w:rsidP="00602773">
      <w:pPr>
        <w:ind w:firstLine="708"/>
        <w:jc w:val="both"/>
      </w:pPr>
      <w:r w:rsidRPr="00FE29D1">
        <w:t xml:space="preserve">1.1. </w:t>
      </w:r>
      <w:r w:rsidR="00F95F39" w:rsidRPr="00FE29D1">
        <w:t>«</w:t>
      </w:r>
      <w:r w:rsidR="004E1F4B" w:rsidRPr="00FE29D1">
        <w:t>Исполнитель</w:t>
      </w:r>
      <w:r w:rsidR="00F95F39" w:rsidRPr="00FE29D1">
        <w:t xml:space="preserve">» обязуется </w:t>
      </w:r>
      <w:r w:rsidR="00D558BE">
        <w:t>выполнить</w:t>
      </w:r>
      <w:r w:rsidR="004E1F4B" w:rsidRPr="00FE29D1">
        <w:t xml:space="preserve"> </w:t>
      </w:r>
      <w:r w:rsidRPr="00FE29D1">
        <w:t>«</w:t>
      </w:r>
      <w:r w:rsidR="004E1F4B" w:rsidRPr="00FE29D1">
        <w:t>Заказчику</w:t>
      </w:r>
      <w:r w:rsidRPr="00FE29D1">
        <w:t>»</w:t>
      </w:r>
      <w:r w:rsidR="004E1F4B" w:rsidRPr="00FE29D1">
        <w:t xml:space="preserve"> </w:t>
      </w:r>
      <w:r w:rsidR="00D558BE" w:rsidRPr="0050435B">
        <w:t>работы</w:t>
      </w:r>
      <w:r w:rsidR="00F95F39" w:rsidRPr="0050435B">
        <w:t xml:space="preserve"> </w:t>
      </w:r>
      <w:r w:rsidR="004E1F4B" w:rsidRPr="0050435B">
        <w:t>по</w:t>
      </w:r>
      <w:r w:rsidR="00C37953" w:rsidRPr="0050435B">
        <w:t xml:space="preserve"> </w:t>
      </w:r>
      <w:r w:rsidR="00D558BE">
        <w:t>ремонту</w:t>
      </w:r>
      <w:r w:rsidR="00C47807">
        <w:t xml:space="preserve"> оргтехники</w:t>
      </w:r>
      <w:r w:rsidR="00D558BE">
        <w:t xml:space="preserve"> и </w:t>
      </w:r>
      <w:r w:rsidR="00C37953" w:rsidRPr="00FE29D1">
        <w:t>заправке картриджей</w:t>
      </w:r>
      <w:r w:rsidRPr="00FE29D1">
        <w:t xml:space="preserve"> «</w:t>
      </w:r>
      <w:proofErr w:type="gramStart"/>
      <w:r w:rsidRPr="00FE29D1">
        <w:t>Заказчика»</w:t>
      </w:r>
      <w:r w:rsidR="0037123F" w:rsidRPr="00FE29D1">
        <w:rPr>
          <w:lang w:val="kk-KZ"/>
        </w:rPr>
        <w:t xml:space="preserve"> </w:t>
      </w:r>
      <w:r w:rsidR="00F95F39" w:rsidRPr="00FE29D1">
        <w:t xml:space="preserve"> (</w:t>
      </w:r>
      <w:proofErr w:type="gramEnd"/>
      <w:r w:rsidR="00F95F39" w:rsidRPr="00FE29D1">
        <w:t xml:space="preserve">далее – </w:t>
      </w:r>
      <w:r w:rsidR="00D558BE">
        <w:t>Работ</w:t>
      </w:r>
      <w:r w:rsidR="00C47807">
        <w:t>ы</w:t>
      </w:r>
      <w:r w:rsidR="00F95F39" w:rsidRPr="00FE29D1">
        <w:t>).</w:t>
      </w:r>
    </w:p>
    <w:p w:rsidR="00F95F39" w:rsidRPr="00AF07E9" w:rsidRDefault="00F95F39" w:rsidP="00602773">
      <w:pPr>
        <w:jc w:val="both"/>
      </w:pPr>
      <w:r w:rsidRPr="00AF07E9">
        <w:t xml:space="preserve"> </w:t>
      </w:r>
      <w:r w:rsidR="00602773">
        <w:tab/>
        <w:t xml:space="preserve">1.2. </w:t>
      </w:r>
      <w:r w:rsidRPr="00AF07E9">
        <w:t xml:space="preserve">«Заказчик» обязуется принять и оплатить </w:t>
      </w:r>
      <w:r w:rsidR="00C47807">
        <w:t>Работы.</w:t>
      </w:r>
      <w:r w:rsidR="004C1DA1" w:rsidRPr="00FE29D1">
        <w:t xml:space="preserve"> </w:t>
      </w:r>
    </w:p>
    <w:p w:rsidR="009C2B75" w:rsidRDefault="009C2B75" w:rsidP="00602773">
      <w:pPr>
        <w:jc w:val="center"/>
        <w:rPr>
          <w:b/>
          <w:bCs/>
        </w:rPr>
      </w:pPr>
    </w:p>
    <w:p w:rsidR="00F95F39" w:rsidRPr="00AF07E9" w:rsidRDefault="00F95F39" w:rsidP="00602773">
      <w:pPr>
        <w:jc w:val="center"/>
        <w:rPr>
          <w:b/>
          <w:bCs/>
        </w:rPr>
      </w:pPr>
      <w:r w:rsidRPr="00AF07E9">
        <w:rPr>
          <w:b/>
          <w:bCs/>
        </w:rPr>
        <w:t>2. Стоимость договора</w:t>
      </w:r>
    </w:p>
    <w:p w:rsidR="00F95F39" w:rsidRPr="00AF07E9" w:rsidRDefault="00F95F39" w:rsidP="0081797F">
      <w:pPr>
        <w:ind w:firstLine="708"/>
        <w:jc w:val="both"/>
      </w:pPr>
      <w:r w:rsidRPr="00AF07E9">
        <w:t>2.</w:t>
      </w:r>
      <w:r w:rsidR="002F7152">
        <w:t>1</w:t>
      </w:r>
      <w:r w:rsidRPr="00AF07E9">
        <w:t xml:space="preserve">. Стоимость </w:t>
      </w:r>
      <w:r w:rsidR="00D558BE">
        <w:t>Работ</w:t>
      </w:r>
      <w:r w:rsidRPr="00AF07E9">
        <w:t xml:space="preserve"> в период действия настоящего Договора </w:t>
      </w:r>
      <w:r w:rsidR="007B1EBE">
        <w:t>может быть согласована Сторонами</w:t>
      </w:r>
      <w:r w:rsidRPr="00AF07E9">
        <w:t>.</w:t>
      </w:r>
    </w:p>
    <w:p w:rsidR="00586304" w:rsidRDefault="00586304" w:rsidP="00602773">
      <w:pPr>
        <w:jc w:val="center"/>
        <w:rPr>
          <w:b/>
          <w:bCs/>
        </w:rPr>
      </w:pPr>
    </w:p>
    <w:p w:rsidR="00F95F39" w:rsidRPr="00AF07E9" w:rsidRDefault="00F95F39" w:rsidP="00602773">
      <w:pPr>
        <w:jc w:val="center"/>
        <w:rPr>
          <w:b/>
          <w:bCs/>
        </w:rPr>
      </w:pPr>
      <w:r w:rsidRPr="00AF07E9">
        <w:rPr>
          <w:b/>
          <w:bCs/>
        </w:rPr>
        <w:t>3. Условия платежа</w:t>
      </w:r>
    </w:p>
    <w:p w:rsidR="00F95F39" w:rsidRPr="00AF07E9" w:rsidRDefault="00F95F39" w:rsidP="0081797F">
      <w:pPr>
        <w:ind w:firstLine="708"/>
        <w:jc w:val="both"/>
      </w:pPr>
      <w:r w:rsidRPr="00AF07E9">
        <w:t>3.1. Оплата по настоящему Договору производится в тенге перечислением на расчетный счет «</w:t>
      </w:r>
      <w:r w:rsidR="005B5F8E">
        <w:t>Исполнителя</w:t>
      </w:r>
      <w:r w:rsidRPr="00AF07E9">
        <w:t>»</w:t>
      </w:r>
      <w:r w:rsidR="004C1DA1">
        <w:t>,</w:t>
      </w:r>
      <w:r w:rsidRPr="00AF07E9">
        <w:t xml:space="preserve"> </w:t>
      </w:r>
      <w:r w:rsidR="004C1DA1">
        <w:t xml:space="preserve">либо оплатой в наличной форме, </w:t>
      </w:r>
      <w:r w:rsidRPr="00AF07E9">
        <w:t>в следующем порядке:</w:t>
      </w:r>
    </w:p>
    <w:p w:rsidR="0081797F" w:rsidRDefault="004E1F4B" w:rsidP="004C1DA1">
      <w:pPr>
        <w:ind w:firstLine="708"/>
        <w:jc w:val="both"/>
      </w:pPr>
      <w:r>
        <w:t xml:space="preserve">- </w:t>
      </w:r>
      <w:r w:rsidR="00586304">
        <w:t xml:space="preserve">оплата производится </w:t>
      </w:r>
      <w:r w:rsidR="00D558BE">
        <w:t>по факту выполненных</w:t>
      </w:r>
      <w:r w:rsidR="005958D7">
        <w:t xml:space="preserve"> </w:t>
      </w:r>
      <w:r w:rsidR="00D558BE">
        <w:t>Работ</w:t>
      </w:r>
      <w:r w:rsidR="005958D7">
        <w:t xml:space="preserve"> и подписания акт</w:t>
      </w:r>
      <w:r w:rsidR="0050004A">
        <w:t>ов</w:t>
      </w:r>
      <w:r w:rsidR="005958D7">
        <w:t xml:space="preserve"> выполненных работ</w:t>
      </w:r>
      <w:r w:rsidR="0050435B">
        <w:t xml:space="preserve"> в течении 15 (пятнадцати) рабочих дней</w:t>
      </w:r>
      <w:r w:rsidR="00F95F39" w:rsidRPr="00AF07E9">
        <w:t>.</w:t>
      </w:r>
    </w:p>
    <w:p w:rsidR="000B0A3C" w:rsidRPr="004C1DA1" w:rsidRDefault="000B0A3C" w:rsidP="004C1DA1">
      <w:pPr>
        <w:ind w:firstLine="708"/>
        <w:jc w:val="both"/>
      </w:pPr>
    </w:p>
    <w:p w:rsidR="00FD4E93" w:rsidRDefault="00A84430" w:rsidP="0081797F">
      <w:pPr>
        <w:jc w:val="center"/>
        <w:rPr>
          <w:b/>
        </w:rPr>
      </w:pPr>
      <w:r>
        <w:rPr>
          <w:b/>
          <w:bCs/>
        </w:rPr>
        <w:t>4</w:t>
      </w:r>
      <w:r w:rsidR="00FD4E93">
        <w:rPr>
          <w:b/>
          <w:bCs/>
        </w:rPr>
        <w:t>. Форс-мажор</w:t>
      </w:r>
    </w:p>
    <w:p w:rsidR="00FD4E93" w:rsidRDefault="00FD4E93" w:rsidP="0081797F">
      <w:pPr>
        <w:jc w:val="both"/>
        <w:rPr>
          <w:bCs/>
        </w:rPr>
      </w:pPr>
      <w:r>
        <w:rPr>
          <w:bCs/>
        </w:rPr>
        <w:tab/>
      </w:r>
      <w:r w:rsidR="00A84430">
        <w:rPr>
          <w:bCs/>
        </w:rPr>
        <w:t>4</w:t>
      </w:r>
      <w:r>
        <w:rPr>
          <w:bCs/>
        </w:rPr>
        <w:t>.1.</w:t>
      </w:r>
      <w:r>
        <w:t xml:space="preserve"> </w:t>
      </w:r>
      <w:r>
        <w:rPr>
          <w:bCs/>
        </w:rPr>
        <w:t>При возникновении форс-мажорных обстоятельств «</w:t>
      </w:r>
      <w:r w:rsidR="005958D7">
        <w:rPr>
          <w:bCs/>
        </w:rPr>
        <w:t>Исполнитель</w:t>
      </w:r>
      <w:r>
        <w:rPr>
          <w:bCs/>
        </w:rPr>
        <w:t>» должен незамедлительно направить «Заказчику» письменное уведомление о наступлении таких обстоятельств и их причинах. Если от «Заказчика» не поступает иных письменных инструкций, «</w:t>
      </w:r>
      <w:r w:rsidR="005958D7">
        <w:rPr>
          <w:bCs/>
        </w:rPr>
        <w:t>Исполнитель</w:t>
      </w:r>
      <w:r>
        <w:rPr>
          <w:bCs/>
        </w:rPr>
        <w:t>» продолжает выполнять свои обязательства по настоящему Договору, насколько это целесообразно, и ведет поиск альтернативных способов выполнения настоящего Договора, не зависящих от форс-мажорных обстоятельств.</w:t>
      </w:r>
    </w:p>
    <w:p w:rsidR="00FD4E93" w:rsidRDefault="00A84430" w:rsidP="0081797F">
      <w:pPr>
        <w:ind w:firstLine="708"/>
        <w:jc w:val="both"/>
        <w:rPr>
          <w:bCs/>
        </w:rPr>
      </w:pPr>
      <w:r>
        <w:rPr>
          <w:bCs/>
        </w:rPr>
        <w:t>4</w:t>
      </w:r>
      <w:r w:rsidR="00FD4E93">
        <w:rPr>
          <w:bCs/>
        </w:rPr>
        <w:t>.2.</w:t>
      </w:r>
      <w:r w:rsidR="00FD4E93">
        <w:t xml:space="preserve"> </w:t>
      </w:r>
      <w:r w:rsidR="00FD4E93">
        <w:rPr>
          <w:bCs/>
        </w:rPr>
        <w:t>«Форс-мажор» означает событие, неподвластное контролю со стороны «</w:t>
      </w:r>
      <w:r w:rsidR="005958D7">
        <w:rPr>
          <w:bCs/>
        </w:rPr>
        <w:t>Исполнителя</w:t>
      </w:r>
      <w:r w:rsidR="00FD4E93">
        <w:rPr>
          <w:bCs/>
        </w:rPr>
        <w:t>», не связанное с просчетом или небрежностью «</w:t>
      </w:r>
      <w:r w:rsidR="005958D7">
        <w:rPr>
          <w:bCs/>
        </w:rPr>
        <w:t>Исполнителя</w:t>
      </w:r>
      <w:r w:rsidR="00FD4E93">
        <w:rPr>
          <w:bCs/>
        </w:rPr>
        <w:t>»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на поставки товаров, и их наступление должно быть подтверждено уполномоченным на то государственным органом.</w:t>
      </w:r>
    </w:p>
    <w:p w:rsidR="00972F67" w:rsidRDefault="00972F67" w:rsidP="0081797F">
      <w:pPr>
        <w:ind w:firstLine="708"/>
        <w:jc w:val="both"/>
        <w:rPr>
          <w:bCs/>
        </w:rPr>
      </w:pPr>
    </w:p>
    <w:p w:rsidR="00FD4E93" w:rsidRDefault="00A84430" w:rsidP="0081797F">
      <w:pPr>
        <w:jc w:val="center"/>
        <w:rPr>
          <w:b/>
          <w:bCs/>
        </w:rPr>
      </w:pPr>
      <w:r>
        <w:rPr>
          <w:b/>
          <w:bCs/>
        </w:rPr>
        <w:t>5</w:t>
      </w:r>
      <w:r w:rsidR="00FD4E93">
        <w:rPr>
          <w:b/>
          <w:bCs/>
        </w:rPr>
        <w:t>. Ответственность сторон</w:t>
      </w:r>
    </w:p>
    <w:p w:rsidR="0050435B" w:rsidRDefault="0050435B" w:rsidP="0050435B">
      <w:pPr>
        <w:ind w:firstLine="708"/>
        <w:jc w:val="both"/>
      </w:pPr>
      <w:r>
        <w:t>5.1.</w:t>
      </w:r>
      <w:r w:rsidR="009F2C8B">
        <w:t xml:space="preserve"> </w:t>
      </w:r>
      <w:r>
        <w:t xml:space="preserve"> </w:t>
      </w:r>
      <w:r w:rsidR="009F2C8B">
        <w:t xml:space="preserve">В случае несвоевременного выполнения условий оплаты Работ </w:t>
      </w:r>
      <w:proofErr w:type="gramStart"/>
      <w:r w:rsidR="009F2C8B">
        <w:t>в  п.</w:t>
      </w:r>
      <w:proofErr w:type="gramEnd"/>
      <w:r w:rsidR="009F2C8B">
        <w:t xml:space="preserve"> 3.1, </w:t>
      </w:r>
      <w:r>
        <w:t xml:space="preserve">«Заказчик» </w:t>
      </w:r>
      <w:r w:rsidR="009F2C8B">
        <w:t>выплачивает пеню «Исполнителю»</w:t>
      </w:r>
      <w:r w:rsidR="009E4364">
        <w:t xml:space="preserve"> </w:t>
      </w:r>
      <w:r w:rsidR="009F2C8B">
        <w:t xml:space="preserve">в размере 0.1 процента от суммы выполненных Работ, за каждый календарный день просрочки </w:t>
      </w:r>
      <w:r w:rsidR="009E4364">
        <w:t>оплаты.</w:t>
      </w:r>
    </w:p>
    <w:p w:rsidR="00FD4E93" w:rsidRDefault="00A84430" w:rsidP="0081797F">
      <w:pPr>
        <w:ind w:firstLine="708"/>
        <w:jc w:val="both"/>
      </w:pPr>
      <w:r>
        <w:t>5</w:t>
      </w:r>
      <w:r w:rsidR="00FD4E93">
        <w:t>.</w:t>
      </w:r>
      <w:r w:rsidR="0050435B">
        <w:t>2</w:t>
      </w:r>
      <w:r w:rsidR="00FD4E93">
        <w:t>. «Заказчик» и «</w:t>
      </w:r>
      <w:r w:rsidR="005B5F8E">
        <w:t>Исполнитель</w:t>
      </w:r>
      <w:r w:rsidR="00FD4E93">
        <w:t>» несут ответственность за невыполнение условий настоящего Договора в соответствии с законодательством РК.</w:t>
      </w:r>
    </w:p>
    <w:p w:rsidR="00FD4E93" w:rsidRDefault="00FD4E93" w:rsidP="0081797F">
      <w:pPr>
        <w:jc w:val="both"/>
      </w:pPr>
      <w:r>
        <w:t xml:space="preserve">        </w:t>
      </w:r>
      <w:r>
        <w:tab/>
      </w:r>
      <w:r w:rsidR="00A84430">
        <w:t>5</w:t>
      </w:r>
      <w:r>
        <w:t>.</w:t>
      </w:r>
      <w:r w:rsidR="0050435B">
        <w:t>3</w:t>
      </w:r>
      <w:r>
        <w:t>. «Заказчик» и «</w:t>
      </w:r>
      <w:r w:rsidR="005B5F8E">
        <w:t>Исполнитель</w:t>
      </w:r>
      <w:r>
        <w:t>» должны прилагать все усилия к тому, чтобы разрешать в процессе прямых неофициальных переговоров все разногласия или споры, возникающие между ними по настоящему Договору или в связи с ним.</w:t>
      </w:r>
    </w:p>
    <w:p w:rsidR="00FD4E93" w:rsidRDefault="00A84430" w:rsidP="0081797F">
      <w:pPr>
        <w:jc w:val="both"/>
        <w:rPr>
          <w:bCs/>
        </w:rPr>
      </w:pPr>
      <w:r>
        <w:rPr>
          <w:bCs/>
        </w:rPr>
        <w:t xml:space="preserve">           5</w:t>
      </w:r>
      <w:r w:rsidR="00FD4E93">
        <w:rPr>
          <w:bCs/>
        </w:rPr>
        <w:t>.</w:t>
      </w:r>
      <w:r w:rsidR="0050435B">
        <w:rPr>
          <w:bCs/>
        </w:rPr>
        <w:t>4</w:t>
      </w:r>
      <w:r w:rsidR="00FD4E93">
        <w:rPr>
          <w:bCs/>
        </w:rPr>
        <w:t>. Если в течение 21 (двадцати одного) дня после начала таких неофициальных переговоров «Заказчик» и «</w:t>
      </w:r>
      <w:r w:rsidR="005B5F8E">
        <w:rPr>
          <w:bCs/>
        </w:rPr>
        <w:t>Исполнитель</w:t>
      </w:r>
      <w:r w:rsidR="00FD4E93">
        <w:rPr>
          <w:bCs/>
        </w:rPr>
        <w:t>» не могут разрешить спор по настоящему Договору, любая из сторон может потребовать решения  этого вопроса в судебном порядке.</w:t>
      </w:r>
    </w:p>
    <w:p w:rsidR="0081797F" w:rsidRDefault="0081797F" w:rsidP="0081797F">
      <w:pPr>
        <w:jc w:val="center"/>
        <w:rPr>
          <w:b/>
          <w:bCs/>
        </w:rPr>
      </w:pPr>
    </w:p>
    <w:p w:rsidR="00E4019A" w:rsidRDefault="00E4019A" w:rsidP="008E743A">
      <w:pPr>
        <w:rPr>
          <w:b/>
          <w:bCs/>
        </w:rPr>
      </w:pPr>
    </w:p>
    <w:p w:rsidR="00FD4E93" w:rsidRDefault="00A84430" w:rsidP="0081797F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6</w:t>
      </w:r>
      <w:r w:rsidR="00FD4E93">
        <w:rPr>
          <w:b/>
          <w:bCs/>
        </w:rPr>
        <w:t>. Заключительные положения</w:t>
      </w:r>
    </w:p>
    <w:p w:rsidR="00FD4E93" w:rsidRDefault="00A84430" w:rsidP="0081797F">
      <w:pPr>
        <w:ind w:firstLine="708"/>
        <w:jc w:val="both"/>
      </w:pPr>
      <w:r>
        <w:t>6</w:t>
      </w:r>
      <w:r w:rsidR="00FD4E93">
        <w:t>.1. Все изменения и дополнения к настоящему Договору имеют силу только в том случае, если они оформлены в письменной форме и подписаны уполномоченными на то представителями сторон.</w:t>
      </w:r>
    </w:p>
    <w:p w:rsidR="005B505B" w:rsidRDefault="00A84430" w:rsidP="005B505B">
      <w:pPr>
        <w:ind w:firstLine="708"/>
        <w:jc w:val="both"/>
      </w:pPr>
      <w:r>
        <w:t>6</w:t>
      </w:r>
      <w:r w:rsidR="005B505B">
        <w:t>.2. «Заказчик» может в любое время расторгнуть Договор, направив «Исполнителю» соответствующее письменное уведомление, если «Исполнитель» становится банкротом или неплатежеспособным. В этом случае расторжение осуществляется немедленно, и «Заказчик» не несет никакой финансовой обязанности по отношению к «Исполнителю»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«Заказчику».</w:t>
      </w:r>
    </w:p>
    <w:p w:rsidR="005B505B" w:rsidRDefault="00A84430" w:rsidP="005B505B">
      <w:pPr>
        <w:ind w:firstLine="708"/>
        <w:jc w:val="both"/>
      </w:pPr>
      <w:r>
        <w:t>6</w:t>
      </w:r>
      <w:r w:rsidR="005B505B">
        <w:t>.</w:t>
      </w:r>
      <w:r>
        <w:t>3</w:t>
      </w:r>
      <w:r w:rsidR="005B505B">
        <w:t>. Когда Договор аннулируется в силу вышеуказанных обстоятельств, «Исполнитель» имеет право требовать оплату только за фактические затраты, связанные с расторжением по Договору, на день расторжения.</w:t>
      </w:r>
    </w:p>
    <w:p w:rsidR="005B505B" w:rsidRDefault="00A84430" w:rsidP="005B505B">
      <w:pPr>
        <w:ind w:firstLine="708"/>
        <w:jc w:val="both"/>
      </w:pPr>
      <w:r>
        <w:t>6</w:t>
      </w:r>
      <w:r w:rsidR="005B505B">
        <w:t>.</w:t>
      </w:r>
      <w:r>
        <w:t>4</w:t>
      </w:r>
      <w:r w:rsidR="005B505B">
        <w:t>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5B505B" w:rsidRDefault="00A84430" w:rsidP="005B505B">
      <w:pPr>
        <w:ind w:firstLine="708"/>
        <w:jc w:val="both"/>
      </w:pPr>
      <w:r>
        <w:t>6</w:t>
      </w:r>
      <w:r w:rsidR="005B505B">
        <w:t>.</w:t>
      </w:r>
      <w:r>
        <w:t>5</w:t>
      </w:r>
      <w:r w:rsidR="005B505B">
        <w:t>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FD4E93" w:rsidRDefault="00922BBB" w:rsidP="00922BBB">
      <w:r>
        <w:t xml:space="preserve">            </w:t>
      </w:r>
      <w:r w:rsidR="00A84430">
        <w:t>6</w:t>
      </w:r>
      <w:r w:rsidR="00FD4E93">
        <w:t>.</w:t>
      </w:r>
      <w:r w:rsidR="00A84430">
        <w:t>6</w:t>
      </w:r>
      <w:r w:rsidR="00FD4E93">
        <w:t xml:space="preserve">. </w:t>
      </w:r>
      <w:r w:rsidRPr="002439D0">
        <w:t>Настоящий договор вступает в силу и становится обязательным для сторон  с момента подписания обеими сторонами и действует до «31» декабря 201</w:t>
      </w:r>
      <w:r w:rsidR="00D075A8">
        <w:t>5</w:t>
      </w:r>
      <w:r w:rsidRPr="002439D0">
        <w:t xml:space="preserve"> г.</w:t>
      </w:r>
    </w:p>
    <w:p w:rsidR="00FD4E93" w:rsidRDefault="00A84430" w:rsidP="004103B2">
      <w:pPr>
        <w:ind w:firstLine="708"/>
        <w:jc w:val="both"/>
      </w:pPr>
      <w:r>
        <w:t>6</w:t>
      </w:r>
      <w:r w:rsidR="00FD4E93">
        <w:t>.</w:t>
      </w:r>
      <w:r>
        <w:t>7</w:t>
      </w:r>
      <w:r w:rsidR="00FD4E93">
        <w:t>. Настоящий Договор подписан в  двух экземплярах на русском языке, имеющих одинаковую юридическую силу. Один экземпляр находится у «Заказчика», второй – у «</w:t>
      </w:r>
      <w:r w:rsidR="005B5F8E">
        <w:t>Исполнителя</w:t>
      </w:r>
      <w:r w:rsidR="00FD4E93">
        <w:t>».</w:t>
      </w:r>
    </w:p>
    <w:p w:rsidR="00F95F39" w:rsidRPr="0081797F" w:rsidRDefault="00A84430" w:rsidP="0081797F">
      <w:pPr>
        <w:jc w:val="center"/>
        <w:rPr>
          <w:b/>
        </w:rPr>
      </w:pPr>
      <w:r>
        <w:rPr>
          <w:b/>
        </w:rPr>
        <w:t>7</w:t>
      </w:r>
      <w:r w:rsidR="00F95F39" w:rsidRPr="0081797F">
        <w:rPr>
          <w:b/>
        </w:rPr>
        <w:t>. Юридические адреса сторон</w:t>
      </w:r>
    </w:p>
    <w:p w:rsidR="004627CE" w:rsidRPr="004627CE" w:rsidRDefault="004627CE" w:rsidP="00602773"/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4746"/>
        <w:gridCol w:w="5262"/>
      </w:tblGrid>
      <w:tr w:rsidR="00F95F39" w:rsidRPr="00AF07E9">
        <w:trPr>
          <w:trHeight w:val="2315"/>
        </w:trPr>
        <w:tc>
          <w:tcPr>
            <w:tcW w:w="4746" w:type="dxa"/>
            <w:shd w:val="clear" w:color="auto" w:fill="auto"/>
          </w:tcPr>
          <w:p w:rsidR="00061BB1" w:rsidRPr="009053B4" w:rsidRDefault="00061BB1" w:rsidP="009053B4">
            <w:pPr>
              <w:ind w:firstLine="708"/>
              <w:jc w:val="both"/>
              <w:rPr>
                <w:b/>
              </w:rPr>
            </w:pPr>
            <w:r w:rsidRPr="009053B4">
              <w:rPr>
                <w:b/>
              </w:rPr>
              <w:t>«ЗАКАЗЧИК»</w:t>
            </w:r>
          </w:p>
          <w:p w:rsidR="009053B4" w:rsidRPr="009053B4" w:rsidRDefault="00F95F39" w:rsidP="009053B4">
            <w:pPr>
              <w:pStyle w:val="a8"/>
              <w:spacing w:line="0" w:lineRule="atLeast"/>
              <w:ind w:firstLine="708"/>
              <w:jc w:val="both"/>
              <w:rPr>
                <w:rFonts w:ascii="Times New Roman" w:hAnsi="Times New Roman"/>
                <w:caps w:val="0"/>
                <w:szCs w:val="24"/>
              </w:rPr>
            </w:pPr>
            <w:r w:rsidRPr="009053B4">
              <w:rPr>
                <w:rFonts w:ascii="Times New Roman" w:hAnsi="Times New Roman"/>
                <w:caps w:val="0"/>
                <w:szCs w:val="24"/>
              </w:rPr>
              <w:t xml:space="preserve"> </w:t>
            </w:r>
          </w:p>
          <w:p w:rsidR="00254250" w:rsidRPr="00254250" w:rsidRDefault="00254250" w:rsidP="000C3B4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262" w:type="dxa"/>
            <w:shd w:val="clear" w:color="auto" w:fill="auto"/>
          </w:tcPr>
          <w:p w:rsidR="00F95F39" w:rsidRPr="007E0187" w:rsidRDefault="00061BB1" w:rsidP="001F316F">
            <w:pPr>
              <w:jc w:val="center"/>
              <w:rPr>
                <w:b/>
              </w:rPr>
            </w:pPr>
            <w:r w:rsidRPr="007E0187">
              <w:rPr>
                <w:b/>
              </w:rPr>
              <w:t>«</w:t>
            </w:r>
            <w:r w:rsidR="005B5F8E">
              <w:rPr>
                <w:b/>
              </w:rPr>
              <w:t>ИСПОЛНИТЕЛЬ</w:t>
            </w:r>
            <w:r w:rsidRPr="007E0187">
              <w:rPr>
                <w:b/>
              </w:rPr>
              <w:t>»</w:t>
            </w:r>
          </w:p>
          <w:p w:rsidR="00B65B64" w:rsidRDefault="00B65B64" w:rsidP="00B65B64"/>
          <w:p w:rsidR="003613D1" w:rsidRPr="003613D1" w:rsidRDefault="003613D1" w:rsidP="003613D1">
            <w:pPr>
              <w:pStyle w:val="ab"/>
              <w:ind w:left="7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13D1">
              <w:rPr>
                <w:rFonts w:ascii="Times New Roman" w:hAnsi="Times New Roman"/>
                <w:b/>
                <w:sz w:val="24"/>
                <w:szCs w:val="24"/>
              </w:rPr>
              <w:t>Товарищество с ограниченной ответственностью «</w:t>
            </w:r>
            <w:r w:rsidRPr="003613D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IDC</w:t>
            </w:r>
            <w:r w:rsidRPr="003613D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613D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ASTANA</w:t>
            </w:r>
            <w:r w:rsidRPr="003613D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3613D1" w:rsidRPr="003613D1" w:rsidRDefault="003613D1" w:rsidP="00E4019A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13D1" w:rsidRPr="003613D1" w:rsidRDefault="003613D1" w:rsidP="003613D1">
            <w:pPr>
              <w:pStyle w:val="ab"/>
              <w:ind w:left="7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13D1">
              <w:rPr>
                <w:rFonts w:ascii="Times New Roman" w:hAnsi="Times New Roman"/>
                <w:b/>
                <w:sz w:val="24"/>
                <w:szCs w:val="24"/>
              </w:rPr>
              <w:t>АО «</w:t>
            </w:r>
            <w:proofErr w:type="spellStart"/>
            <w:r w:rsidRPr="003613D1">
              <w:rPr>
                <w:rFonts w:ascii="Times New Roman" w:hAnsi="Times New Roman"/>
                <w:b/>
                <w:sz w:val="24"/>
                <w:szCs w:val="24"/>
              </w:rPr>
              <w:t>Казкоммерцбанк</w:t>
            </w:r>
            <w:proofErr w:type="spellEnd"/>
            <w:r w:rsidRPr="003613D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3613D1" w:rsidRPr="003613D1" w:rsidRDefault="003613D1" w:rsidP="003613D1">
            <w:pPr>
              <w:pStyle w:val="ab"/>
              <w:ind w:left="7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13D1">
              <w:rPr>
                <w:rFonts w:ascii="Times New Roman" w:hAnsi="Times New Roman"/>
                <w:b/>
                <w:sz w:val="24"/>
                <w:szCs w:val="24"/>
              </w:rPr>
              <w:t xml:space="preserve">БИК </w:t>
            </w:r>
            <w:r w:rsidRPr="003613D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KZKOKZKX</w:t>
            </w:r>
          </w:p>
          <w:p w:rsidR="003613D1" w:rsidRPr="003613D1" w:rsidRDefault="003613D1" w:rsidP="003613D1">
            <w:pPr>
              <w:pStyle w:val="ab"/>
              <w:ind w:left="783"/>
              <w:rPr>
                <w:rFonts w:ascii="Times New Roman" w:hAnsi="Times New Roman"/>
                <w:b/>
                <w:sz w:val="24"/>
                <w:szCs w:val="24"/>
              </w:rPr>
            </w:pPr>
            <w:r w:rsidRPr="003613D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KZ</w:t>
            </w:r>
            <w:r w:rsidRPr="003613D1">
              <w:rPr>
                <w:rFonts w:ascii="Times New Roman" w:hAnsi="Times New Roman"/>
                <w:b/>
                <w:sz w:val="24"/>
                <w:szCs w:val="24"/>
              </w:rPr>
              <w:t>089261501161914000</w:t>
            </w:r>
          </w:p>
          <w:p w:rsidR="003613D1" w:rsidRPr="003613D1" w:rsidRDefault="003613D1" w:rsidP="003613D1">
            <w:pPr>
              <w:pStyle w:val="ab"/>
              <w:ind w:left="7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13D1">
              <w:rPr>
                <w:rFonts w:ascii="Times New Roman" w:hAnsi="Times New Roman"/>
                <w:b/>
                <w:sz w:val="24"/>
                <w:szCs w:val="24"/>
              </w:rPr>
              <w:t>РНН 620200384623</w:t>
            </w:r>
          </w:p>
          <w:p w:rsidR="003613D1" w:rsidRPr="003613D1" w:rsidRDefault="003613D1" w:rsidP="003613D1">
            <w:pPr>
              <w:pStyle w:val="ab"/>
              <w:ind w:left="7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13D1">
              <w:rPr>
                <w:rFonts w:ascii="Times New Roman" w:hAnsi="Times New Roman"/>
                <w:b/>
                <w:sz w:val="24"/>
                <w:szCs w:val="24"/>
              </w:rPr>
              <w:t>БИН 120140001957</w:t>
            </w:r>
          </w:p>
          <w:p w:rsidR="003613D1" w:rsidRPr="003613D1" w:rsidRDefault="003613D1" w:rsidP="003613D1">
            <w:pPr>
              <w:pStyle w:val="ab"/>
              <w:ind w:left="7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13D1">
              <w:rPr>
                <w:rFonts w:ascii="Times New Roman" w:hAnsi="Times New Roman"/>
                <w:b/>
                <w:sz w:val="24"/>
                <w:szCs w:val="24"/>
              </w:rPr>
              <w:t>КБЕ-17</w:t>
            </w:r>
          </w:p>
          <w:p w:rsidR="003613D1" w:rsidRPr="003613D1" w:rsidRDefault="003613D1" w:rsidP="003613D1">
            <w:pPr>
              <w:pStyle w:val="ab"/>
              <w:ind w:left="7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13D1">
              <w:rPr>
                <w:rFonts w:ascii="Times New Roman" w:hAnsi="Times New Roman"/>
                <w:b/>
                <w:sz w:val="24"/>
                <w:szCs w:val="24"/>
              </w:rPr>
              <w:t>Тел: 8</w:t>
            </w:r>
            <w:r w:rsidR="002059B3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3613D1">
              <w:rPr>
                <w:rFonts w:ascii="Times New Roman" w:hAnsi="Times New Roman"/>
                <w:b/>
                <w:sz w:val="24"/>
                <w:szCs w:val="24"/>
              </w:rPr>
              <w:t>7172</w:t>
            </w:r>
            <w:r w:rsidR="002059B3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r w:rsidR="00972C3D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  <w:r w:rsidRPr="003613D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972C3D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  <w:r w:rsidRPr="003613D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972C3D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  <w:p w:rsidR="00B65B64" w:rsidRDefault="00B65B64" w:rsidP="00B65B64">
            <w:pPr>
              <w:tabs>
                <w:tab w:val="left" w:pos="1545"/>
              </w:tabs>
              <w:rPr>
                <w:b/>
              </w:rPr>
            </w:pPr>
            <w:r w:rsidRPr="00B65B64">
              <w:rPr>
                <w:b/>
              </w:rPr>
              <w:t xml:space="preserve">            </w:t>
            </w:r>
            <w:r w:rsidR="003613D1">
              <w:rPr>
                <w:b/>
              </w:rPr>
              <w:t xml:space="preserve"> </w:t>
            </w:r>
            <w:r w:rsidRPr="00B65B64">
              <w:rPr>
                <w:b/>
              </w:rPr>
              <w:t>Адрес: г.</w:t>
            </w:r>
            <w:r w:rsidR="00A84430">
              <w:rPr>
                <w:b/>
              </w:rPr>
              <w:t xml:space="preserve">Астана, ул. </w:t>
            </w:r>
            <w:r w:rsidR="00972C3D">
              <w:rPr>
                <w:b/>
              </w:rPr>
              <w:t>Петрова, 26</w:t>
            </w:r>
          </w:p>
          <w:p w:rsidR="00B65B64" w:rsidRDefault="00B65B64" w:rsidP="00B65B64">
            <w:pPr>
              <w:tabs>
                <w:tab w:val="left" w:pos="1545"/>
              </w:tabs>
              <w:rPr>
                <w:b/>
              </w:rPr>
            </w:pPr>
          </w:p>
          <w:p w:rsidR="00B65B64" w:rsidRDefault="00B65B64" w:rsidP="00B65B64">
            <w:pPr>
              <w:tabs>
                <w:tab w:val="left" w:pos="1545"/>
              </w:tabs>
              <w:rPr>
                <w:b/>
              </w:rPr>
            </w:pPr>
          </w:p>
          <w:p w:rsidR="00B65B64" w:rsidRDefault="00B65B64" w:rsidP="00B65B64">
            <w:pPr>
              <w:tabs>
                <w:tab w:val="left" w:pos="1545"/>
              </w:tabs>
              <w:rPr>
                <w:b/>
              </w:rPr>
            </w:pPr>
          </w:p>
          <w:p w:rsidR="00B65B64" w:rsidRPr="00B65B64" w:rsidRDefault="00B65B64" w:rsidP="00B65B64">
            <w:pPr>
              <w:tabs>
                <w:tab w:val="left" w:pos="1545"/>
              </w:tabs>
            </w:pPr>
          </w:p>
        </w:tc>
      </w:tr>
      <w:tr w:rsidR="00F95F39" w:rsidRPr="00AF07E9">
        <w:trPr>
          <w:trHeight w:val="1942"/>
        </w:trPr>
        <w:tc>
          <w:tcPr>
            <w:tcW w:w="4746" w:type="dxa"/>
            <w:shd w:val="clear" w:color="auto" w:fill="auto"/>
          </w:tcPr>
          <w:p w:rsidR="003613D1" w:rsidRDefault="00254250" w:rsidP="003613D1">
            <w:pPr>
              <w:pStyle w:val="a8"/>
              <w:spacing w:line="0" w:lineRule="atLeast"/>
              <w:jc w:val="both"/>
              <w:rPr>
                <w:rFonts w:ascii="Times New Roman" w:hAnsi="Times New Roman"/>
                <w:caps w:val="0"/>
                <w:szCs w:val="24"/>
              </w:rPr>
            </w:pPr>
            <w:r>
              <w:rPr>
                <w:rFonts w:ascii="Times New Roman" w:hAnsi="Times New Roman"/>
                <w:caps w:val="0"/>
                <w:szCs w:val="24"/>
              </w:rPr>
              <w:t>Д</w:t>
            </w:r>
            <w:r w:rsidR="003613D1">
              <w:rPr>
                <w:rFonts w:ascii="Times New Roman" w:hAnsi="Times New Roman"/>
                <w:caps w:val="0"/>
                <w:szCs w:val="24"/>
              </w:rPr>
              <w:t>иректор</w:t>
            </w:r>
          </w:p>
          <w:p w:rsidR="00F95F39" w:rsidRPr="009053B4" w:rsidRDefault="00F95F39" w:rsidP="009053B4">
            <w:pPr>
              <w:ind w:firstLine="708"/>
              <w:jc w:val="both"/>
              <w:rPr>
                <w:b/>
              </w:rPr>
            </w:pPr>
          </w:p>
          <w:p w:rsidR="00F95F39" w:rsidRPr="009053B4" w:rsidRDefault="00061BB1" w:rsidP="007B1EBE">
            <w:pPr>
              <w:jc w:val="both"/>
              <w:rPr>
                <w:b/>
              </w:rPr>
            </w:pPr>
            <w:r w:rsidRPr="009053B4">
              <w:rPr>
                <w:b/>
              </w:rPr>
              <w:t xml:space="preserve"> </w:t>
            </w:r>
            <w:r w:rsidR="00F95F39" w:rsidRPr="009053B4">
              <w:rPr>
                <w:b/>
              </w:rPr>
              <w:t>_________________</w:t>
            </w:r>
            <w:r w:rsidRPr="009053B4">
              <w:rPr>
                <w:b/>
              </w:rPr>
              <w:t>_</w:t>
            </w:r>
            <w:r w:rsidR="004332A5" w:rsidRPr="009053B4">
              <w:rPr>
                <w:b/>
              </w:rPr>
              <w:t xml:space="preserve"> </w:t>
            </w:r>
          </w:p>
          <w:p w:rsidR="00061BB1" w:rsidRPr="009053B4" w:rsidRDefault="00061BB1" w:rsidP="009053B4">
            <w:pPr>
              <w:ind w:firstLine="708"/>
              <w:jc w:val="both"/>
              <w:rPr>
                <w:b/>
              </w:rPr>
            </w:pPr>
          </w:p>
          <w:p w:rsidR="00061BB1" w:rsidRPr="009053B4" w:rsidRDefault="007B1EBE" w:rsidP="007B1EBE">
            <w:pPr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  <w:r w:rsidR="00061BB1" w:rsidRPr="009053B4">
              <w:rPr>
                <w:b/>
              </w:rPr>
              <w:t>М.П.</w:t>
            </w:r>
          </w:p>
        </w:tc>
        <w:tc>
          <w:tcPr>
            <w:tcW w:w="5262" w:type="dxa"/>
            <w:shd w:val="clear" w:color="auto" w:fill="auto"/>
          </w:tcPr>
          <w:p w:rsidR="00F95F39" w:rsidRPr="00F32BE7" w:rsidRDefault="003613D1" w:rsidP="00602773">
            <w:r>
              <w:rPr>
                <w:b/>
              </w:rPr>
              <w:t xml:space="preserve">            Директор</w:t>
            </w:r>
          </w:p>
          <w:p w:rsidR="00061BB1" w:rsidRPr="00F32BE7" w:rsidRDefault="00061BB1" w:rsidP="00602773"/>
          <w:p w:rsidR="00336018" w:rsidRPr="003613D1" w:rsidRDefault="007E0187" w:rsidP="00B65B64">
            <w:pPr>
              <w:ind w:firstLine="708"/>
              <w:jc w:val="both"/>
              <w:rPr>
                <w:b/>
              </w:rPr>
            </w:pPr>
            <w:r w:rsidRPr="00F32BE7">
              <w:t>____________</w:t>
            </w:r>
            <w:r w:rsidR="00FD4E93" w:rsidRPr="00F32BE7">
              <w:t>_________</w:t>
            </w:r>
            <w:r w:rsidR="00865060">
              <w:t xml:space="preserve"> </w:t>
            </w:r>
            <w:r w:rsidR="003613D1">
              <w:rPr>
                <w:b/>
              </w:rPr>
              <w:t>Дегтярев А.И.</w:t>
            </w:r>
          </w:p>
          <w:p w:rsidR="00B65B64" w:rsidRDefault="00B65B64" w:rsidP="00B65B64">
            <w:pPr>
              <w:ind w:firstLine="708"/>
              <w:jc w:val="both"/>
              <w:rPr>
                <w:b/>
              </w:rPr>
            </w:pPr>
          </w:p>
          <w:p w:rsidR="007E0187" w:rsidRPr="00B65B64" w:rsidRDefault="00B65B64" w:rsidP="00602773">
            <w:pPr>
              <w:rPr>
                <w:b/>
              </w:rPr>
            </w:pPr>
            <w:r w:rsidRPr="00B65B64">
              <w:rPr>
                <w:b/>
              </w:rPr>
              <w:t xml:space="preserve">               </w:t>
            </w:r>
            <w:r w:rsidR="007E0187" w:rsidRPr="00B65B64">
              <w:rPr>
                <w:b/>
              </w:rPr>
              <w:t>М.П.</w:t>
            </w:r>
          </w:p>
        </w:tc>
      </w:tr>
    </w:tbl>
    <w:p w:rsidR="00510425" w:rsidRDefault="00510425" w:rsidP="003A7F2B">
      <w:pPr>
        <w:rPr>
          <w:b/>
        </w:rPr>
      </w:pPr>
    </w:p>
    <w:sectPr w:rsidR="00510425" w:rsidSect="008B0DC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E3B90"/>
    <w:multiLevelType w:val="multilevel"/>
    <w:tmpl w:val="F684CCF8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</w:lvl>
    <w:lvl w:ilvl="1">
      <w:start w:val="1"/>
      <w:numFmt w:val="decimal"/>
      <w:lvlText w:val="%1.%2"/>
      <w:lvlJc w:val="left"/>
      <w:pPr>
        <w:tabs>
          <w:tab w:val="num" w:pos="1983"/>
        </w:tabs>
        <w:ind w:left="1983" w:hanging="12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691"/>
        </w:tabs>
        <w:ind w:left="2691" w:hanging="1275"/>
      </w:pPr>
    </w:lvl>
    <w:lvl w:ilvl="3">
      <w:start w:val="1"/>
      <w:numFmt w:val="decimal"/>
      <w:lvlText w:val="%1.%2.%3.%4."/>
      <w:lvlJc w:val="left"/>
      <w:pPr>
        <w:tabs>
          <w:tab w:val="num" w:pos="3399"/>
        </w:tabs>
        <w:ind w:left="3399" w:hanging="1275"/>
      </w:pPr>
    </w:lvl>
    <w:lvl w:ilvl="4">
      <w:start w:val="1"/>
      <w:numFmt w:val="decimal"/>
      <w:lvlText w:val="%1.%2.%3.%4.%5."/>
      <w:lvlJc w:val="left"/>
      <w:pPr>
        <w:tabs>
          <w:tab w:val="num" w:pos="4107"/>
        </w:tabs>
        <w:ind w:left="4107" w:hanging="1275"/>
      </w:pPr>
    </w:lvl>
    <w:lvl w:ilvl="5">
      <w:start w:val="1"/>
      <w:numFmt w:val="decimal"/>
      <w:lvlText w:val="%1.%2.%3.%4.%5.%6."/>
      <w:lvlJc w:val="left"/>
      <w:pPr>
        <w:tabs>
          <w:tab w:val="num" w:pos="4815"/>
        </w:tabs>
        <w:ind w:left="4815" w:hanging="1275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">
    <w:nsid w:val="533A1490"/>
    <w:multiLevelType w:val="hybridMultilevel"/>
    <w:tmpl w:val="2CF65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39"/>
    <w:rsid w:val="00013F1D"/>
    <w:rsid w:val="000329FB"/>
    <w:rsid w:val="00061BB1"/>
    <w:rsid w:val="0006541E"/>
    <w:rsid w:val="00091B72"/>
    <w:rsid w:val="000B0A3C"/>
    <w:rsid w:val="000C3B4A"/>
    <w:rsid w:val="00110AEB"/>
    <w:rsid w:val="00125727"/>
    <w:rsid w:val="00160367"/>
    <w:rsid w:val="001F316F"/>
    <w:rsid w:val="002059B3"/>
    <w:rsid w:val="00242404"/>
    <w:rsid w:val="00254250"/>
    <w:rsid w:val="002A4C7B"/>
    <w:rsid w:val="002B2542"/>
    <w:rsid w:val="002F6F17"/>
    <w:rsid w:val="002F7152"/>
    <w:rsid w:val="00336018"/>
    <w:rsid w:val="003613D1"/>
    <w:rsid w:val="0037123F"/>
    <w:rsid w:val="003A7F2B"/>
    <w:rsid w:val="003F7DDE"/>
    <w:rsid w:val="004103B2"/>
    <w:rsid w:val="00424761"/>
    <w:rsid w:val="004332A5"/>
    <w:rsid w:val="004405C7"/>
    <w:rsid w:val="00453A13"/>
    <w:rsid w:val="00454961"/>
    <w:rsid w:val="004627CE"/>
    <w:rsid w:val="004A4CAD"/>
    <w:rsid w:val="004C1DA1"/>
    <w:rsid w:val="004E1F4B"/>
    <w:rsid w:val="0050004A"/>
    <w:rsid w:val="0050435B"/>
    <w:rsid w:val="00506B40"/>
    <w:rsid w:val="00510425"/>
    <w:rsid w:val="005562DA"/>
    <w:rsid w:val="00570B8A"/>
    <w:rsid w:val="00583510"/>
    <w:rsid w:val="00586304"/>
    <w:rsid w:val="005958D7"/>
    <w:rsid w:val="005B28DD"/>
    <w:rsid w:val="005B505B"/>
    <w:rsid w:val="005B5F8E"/>
    <w:rsid w:val="005C5B7B"/>
    <w:rsid w:val="00602773"/>
    <w:rsid w:val="006138CC"/>
    <w:rsid w:val="00621FE0"/>
    <w:rsid w:val="00627C8C"/>
    <w:rsid w:val="00637BA0"/>
    <w:rsid w:val="006657D0"/>
    <w:rsid w:val="00680F6C"/>
    <w:rsid w:val="006C584C"/>
    <w:rsid w:val="0073139A"/>
    <w:rsid w:val="00732F6C"/>
    <w:rsid w:val="007503A3"/>
    <w:rsid w:val="00764B8C"/>
    <w:rsid w:val="0077373A"/>
    <w:rsid w:val="00773FDC"/>
    <w:rsid w:val="00796789"/>
    <w:rsid w:val="007B1EBE"/>
    <w:rsid w:val="007C593E"/>
    <w:rsid w:val="007E0187"/>
    <w:rsid w:val="007E4DA6"/>
    <w:rsid w:val="007F1424"/>
    <w:rsid w:val="0081797F"/>
    <w:rsid w:val="00850EA6"/>
    <w:rsid w:val="00852308"/>
    <w:rsid w:val="00865060"/>
    <w:rsid w:val="00894EEC"/>
    <w:rsid w:val="0089502B"/>
    <w:rsid w:val="008B0DCF"/>
    <w:rsid w:val="008E743A"/>
    <w:rsid w:val="0090137A"/>
    <w:rsid w:val="009053B4"/>
    <w:rsid w:val="00913C17"/>
    <w:rsid w:val="00922BBB"/>
    <w:rsid w:val="009559D3"/>
    <w:rsid w:val="00972C3D"/>
    <w:rsid w:val="00972F67"/>
    <w:rsid w:val="00990125"/>
    <w:rsid w:val="009A7390"/>
    <w:rsid w:val="009B1446"/>
    <w:rsid w:val="009C2B75"/>
    <w:rsid w:val="009E4364"/>
    <w:rsid w:val="009F2C8B"/>
    <w:rsid w:val="009F4F33"/>
    <w:rsid w:val="009F77EE"/>
    <w:rsid w:val="00A24363"/>
    <w:rsid w:val="00A30CA7"/>
    <w:rsid w:val="00A45123"/>
    <w:rsid w:val="00A82DFF"/>
    <w:rsid w:val="00A84430"/>
    <w:rsid w:val="00A845D7"/>
    <w:rsid w:val="00AB5ACE"/>
    <w:rsid w:val="00AD5858"/>
    <w:rsid w:val="00AF07E9"/>
    <w:rsid w:val="00B323D6"/>
    <w:rsid w:val="00B406A5"/>
    <w:rsid w:val="00B65B64"/>
    <w:rsid w:val="00B84A55"/>
    <w:rsid w:val="00BB0CF4"/>
    <w:rsid w:val="00BC33DF"/>
    <w:rsid w:val="00BD7A93"/>
    <w:rsid w:val="00BE309F"/>
    <w:rsid w:val="00BE3E27"/>
    <w:rsid w:val="00C37953"/>
    <w:rsid w:val="00C47807"/>
    <w:rsid w:val="00C52477"/>
    <w:rsid w:val="00C5782C"/>
    <w:rsid w:val="00CA5739"/>
    <w:rsid w:val="00CD5C24"/>
    <w:rsid w:val="00D075A8"/>
    <w:rsid w:val="00D10D96"/>
    <w:rsid w:val="00D12B9F"/>
    <w:rsid w:val="00D558BE"/>
    <w:rsid w:val="00D619D8"/>
    <w:rsid w:val="00DA1695"/>
    <w:rsid w:val="00DA3752"/>
    <w:rsid w:val="00E04930"/>
    <w:rsid w:val="00E162B8"/>
    <w:rsid w:val="00E4019A"/>
    <w:rsid w:val="00E53700"/>
    <w:rsid w:val="00E8506F"/>
    <w:rsid w:val="00EB3A10"/>
    <w:rsid w:val="00EF4EF3"/>
    <w:rsid w:val="00F32BE7"/>
    <w:rsid w:val="00F81FC1"/>
    <w:rsid w:val="00F95F39"/>
    <w:rsid w:val="00FC6D2D"/>
    <w:rsid w:val="00FD0A46"/>
    <w:rsid w:val="00FD4E93"/>
    <w:rsid w:val="00FD6F7E"/>
    <w:rsid w:val="00FE29D1"/>
    <w:rsid w:val="00FE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8B440D-B1B5-4985-948B-99453354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F39"/>
    <w:rPr>
      <w:sz w:val="24"/>
      <w:szCs w:val="24"/>
    </w:rPr>
  </w:style>
  <w:style w:type="paragraph" w:styleId="1">
    <w:name w:val="heading 1"/>
    <w:basedOn w:val="a"/>
    <w:next w:val="a"/>
    <w:qFormat/>
    <w:rsid w:val="00F95F39"/>
    <w:pPr>
      <w:keepNext/>
      <w:jc w:val="center"/>
      <w:outlineLvl w:val="0"/>
    </w:pPr>
    <w:rPr>
      <w:rFonts w:eastAsia="Arial Unicode MS"/>
      <w:b/>
      <w:bCs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332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95F39"/>
    <w:pPr>
      <w:jc w:val="center"/>
    </w:pPr>
    <w:rPr>
      <w:b/>
      <w:bCs/>
    </w:rPr>
  </w:style>
  <w:style w:type="paragraph" w:styleId="a4">
    <w:name w:val="Body Text"/>
    <w:basedOn w:val="a"/>
    <w:rsid w:val="00F95F39"/>
    <w:pPr>
      <w:spacing w:after="120"/>
    </w:pPr>
  </w:style>
  <w:style w:type="paragraph" w:styleId="a5">
    <w:name w:val="Body Text Indent"/>
    <w:basedOn w:val="a"/>
    <w:rsid w:val="00F95F39"/>
    <w:pPr>
      <w:spacing w:after="120"/>
      <w:ind w:left="283"/>
    </w:pPr>
  </w:style>
  <w:style w:type="paragraph" w:styleId="21">
    <w:name w:val="Body Text 2"/>
    <w:basedOn w:val="a"/>
    <w:rsid w:val="00F95F39"/>
    <w:pPr>
      <w:jc w:val="both"/>
    </w:pPr>
  </w:style>
  <w:style w:type="paragraph" w:styleId="22">
    <w:name w:val="Body Text Indent 2"/>
    <w:basedOn w:val="a"/>
    <w:rsid w:val="00F95F39"/>
    <w:pPr>
      <w:spacing w:after="120" w:line="480" w:lineRule="auto"/>
      <w:ind w:left="283"/>
    </w:pPr>
  </w:style>
  <w:style w:type="paragraph" w:styleId="3">
    <w:name w:val="Body Text Indent 3"/>
    <w:basedOn w:val="a"/>
    <w:rsid w:val="00F95F39"/>
    <w:pPr>
      <w:spacing w:after="120"/>
      <w:ind w:left="283"/>
    </w:pPr>
    <w:rPr>
      <w:sz w:val="16"/>
      <w:szCs w:val="16"/>
    </w:rPr>
  </w:style>
  <w:style w:type="table" w:styleId="a6">
    <w:name w:val="Table Grid"/>
    <w:basedOn w:val="a1"/>
    <w:rsid w:val="00F95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autoRedefine/>
    <w:rsid w:val="00972F67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harChar0">
    <w:name w:val="Char Char"/>
    <w:basedOn w:val="a"/>
    <w:autoRedefine/>
    <w:rsid w:val="009C2B75"/>
    <w:pPr>
      <w:spacing w:after="160" w:line="240" w:lineRule="exact"/>
    </w:pPr>
    <w:rPr>
      <w:sz w:val="28"/>
      <w:szCs w:val="20"/>
      <w:lang w:val="en-US" w:eastAsia="en-US"/>
    </w:rPr>
  </w:style>
  <w:style w:type="paragraph" w:styleId="a7">
    <w:name w:val="Balloon Text"/>
    <w:basedOn w:val="a"/>
    <w:semiHidden/>
    <w:rsid w:val="00865060"/>
    <w:rPr>
      <w:rFonts w:ascii="Tahoma" w:hAnsi="Tahoma" w:cs="Tahoma"/>
      <w:sz w:val="16"/>
      <w:szCs w:val="16"/>
    </w:rPr>
  </w:style>
  <w:style w:type="paragraph" w:customStyle="1" w:styleId="10">
    <w:name w:val="Знак Знак Знак Знак Знак Знак Знак1"/>
    <w:basedOn w:val="a"/>
    <w:next w:val="2"/>
    <w:autoRedefine/>
    <w:rsid w:val="004332A5"/>
    <w:pPr>
      <w:spacing w:after="160" w:line="240" w:lineRule="exact"/>
      <w:jc w:val="center"/>
    </w:pPr>
    <w:rPr>
      <w:lang w:val="en-US" w:eastAsia="en-US"/>
    </w:rPr>
  </w:style>
  <w:style w:type="character" w:customStyle="1" w:styleId="20">
    <w:name w:val="Заголовок 2 Знак"/>
    <w:link w:val="2"/>
    <w:semiHidden/>
    <w:rsid w:val="004332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Subtitle"/>
    <w:basedOn w:val="a"/>
    <w:link w:val="a9"/>
    <w:qFormat/>
    <w:rsid w:val="009053B4"/>
    <w:pPr>
      <w:jc w:val="center"/>
    </w:pPr>
    <w:rPr>
      <w:rFonts w:ascii="Times New Roman CYR" w:hAnsi="Times New Roman CYR"/>
      <w:b/>
      <w:caps/>
      <w:szCs w:val="20"/>
    </w:rPr>
  </w:style>
  <w:style w:type="character" w:customStyle="1" w:styleId="a9">
    <w:name w:val="Подзаголовок Знак"/>
    <w:link w:val="a8"/>
    <w:rsid w:val="009053B4"/>
    <w:rPr>
      <w:rFonts w:ascii="Times New Roman CYR" w:hAnsi="Times New Roman CYR"/>
      <w:b/>
      <w:caps/>
      <w:sz w:val="24"/>
    </w:rPr>
  </w:style>
  <w:style w:type="character" w:styleId="aa">
    <w:name w:val="Strong"/>
    <w:uiPriority w:val="22"/>
    <w:qFormat/>
    <w:rsid w:val="00B65B64"/>
    <w:rPr>
      <w:b/>
      <w:bCs/>
    </w:rPr>
  </w:style>
  <w:style w:type="paragraph" w:styleId="ab">
    <w:name w:val="No Spacing"/>
    <w:uiPriority w:val="1"/>
    <w:qFormat/>
    <w:rsid w:val="003613D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1</Company>
  <LinksUpToDate>false</LinksUpToDate>
  <CharactersWithSpaces>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User</dc:creator>
  <cp:lastModifiedBy>IDC-ASTANA 2</cp:lastModifiedBy>
  <cp:revision>5</cp:revision>
  <cp:lastPrinted>2014-01-17T04:18:00Z</cp:lastPrinted>
  <dcterms:created xsi:type="dcterms:W3CDTF">2015-06-10T06:44:00Z</dcterms:created>
  <dcterms:modified xsi:type="dcterms:W3CDTF">2015-08-07T08:08:00Z</dcterms:modified>
</cp:coreProperties>
</file>